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07 ноября 2023,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«Металл-Экспо’2023»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открытие 29-й Международной промышленной выставки «Металл-Экспо’2023»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2
Синий зал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«Цинк – защита от коррозии», 24-й Научно-технический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«Диалог металлургов: Актуальные вопросы, особенности и перспективы использования технологий роботизации и искусственного интеллекта в металлургии и тяжелой промышленности»,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  <w:r>
              <w:rPr/>
              <w:t xml:space="preserve">Корпорация АльянсМеталлургия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«Резервуаростроение: проблемы, решения, инновации», 6-я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11:30–16:30</w:t>
            </w:r>
          </w:p>
        </w:tc>
        <w:tc>
          <w:tcPr>
            <w:tcW w:w="5200" w:type="dxa"/>
          </w:tcPr>
          <w:p>
            <w:pPr/>
            <w:r>
              <w:rPr/>
              <w:t xml:space="preserve">Дискуссии и интервью на стенде «Северстали» в студии «Вместе»</w:t>
            </w:r>
          </w:p>
        </w:tc>
        <w:tc>
          <w:tcPr>
            <w:tcW w:w="1700" w:type="dxa"/>
          </w:tcPr>
          <w:p>
            <w:pPr/>
            <w:r>
              <w:rPr/>
              <w:t xml:space="preserve">Стенд 21B21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Координационного совета по промышленной политике в металлургическом комплексе при Министерстве промышленности и торговли РФ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«Металлические каркасы быстровозводимых зданий: современные технологии и конструкции»,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«Индустриальная реклама сегодня: мифы и реальность»,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Комитета по литейному и кузнечно-прессовому производствам Комитета по металлургии и тяжелому машиностроению Союза машиностроителей России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Комитет по литью и кузнечно-прессовому производству</w:t>
            </w:r>
            <w:br/>
            <w:r>
              <w:rPr/>
              <w:t xml:space="preserve">тел.: +7 (904) 362-55-83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08 ноября 2023,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«Металл-Экспо’2023»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«Сварка, термическая резка и защитные покрытия в металлургии и металлопереработке»,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Межотраслевая ассоциация главных сварщиков (ММАГС)</w:t>
            </w:r>
            <w:br/>
            <w:r>
              <w:rPr/>
              <w:t xml:space="preserve">тел.:+7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по Межотраслевой программе освоения новых видов и улучшению
качества металлопродукции для автомобилестроения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АВТОВАЗ</w:t>
            </w:r>
            <w:br/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«Эффекты полного цикла жизни - новый приоритет в создании стратегической инфраструктуры», Форсайт сессия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5
павильона 2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  <w:r>
              <w:rPr/>
              <w:t xml:space="preserve">Уральская 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10:30–11:30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«Инновационные материалы в производстве смазок и смазочно-охлаждающих жидкостях», Научно-технический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НПП ПОЛИХИМ</w:t>
            </w:r>
            <w:br/>
            <w:r>
              <w:rPr/>
              <w:t xml:space="preserve">тел.: +7 (812) 374-72-06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- круглый стол производителей изделий из оцинкованного и окрашенного проката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Экспертного совета по металлургии, тяжелому машиностроению и горнорудной промышленности при Комитете Государственной Думы по промышленности и торговле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Комитет ГД по промышленности и торговле</w:t>
            </w:r>
            <w:br/>
            <w:r>
              <w:rPr/>
              <w:t xml:space="preserve">тел.: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11:30–12:30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«Примеры и возможности успешного импортозамещения в смазках и смазочных материалах»,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НПП ПОЛИХИМ</w:t>
            </w:r>
            <w:br/>
            <w:r>
              <w:rPr/>
              <w:t xml:space="preserve">тел.: +7 (812) 374-72-06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11:30–16:30</w:t>
            </w:r>
          </w:p>
        </w:tc>
        <w:tc>
          <w:tcPr>
            <w:tcW w:w="5200" w:type="dxa"/>
          </w:tcPr>
          <w:p>
            <w:pPr/>
            <w:r>
              <w:rPr/>
              <w:t xml:space="preserve">Дискуссии и интервью на стенде «Северстали» в студии «Вместе»</w:t>
            </w:r>
          </w:p>
        </w:tc>
        <w:tc>
          <w:tcPr>
            <w:tcW w:w="1700" w:type="dxa"/>
          </w:tcPr>
          <w:p>
            <w:pPr/>
            <w:r>
              <w:rPr/>
              <w:t xml:space="preserve">Стенд 21B21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14:00–16:00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«Актуализация нормативных документов на арматурный прокат»,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ТК375 ПК4</w:t>
            </w:r>
            <w:br/>
            <w:r>
              <w:rPr/>
              <w:t xml:space="preserve">тел.: +7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АРСС для монтажных организаций, металлургов, заказчиков стального строительства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Конгресс-центр,
зал «Стеклянный купол»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Комитета по черной металлургии и тяжелому машиностроению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РАН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«Цифровая экосистема продаж в металлургии»,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Факт</w:t>
            </w:r>
            <w:br/>
            <w:r>
              <w:rPr/>
              <w:t xml:space="preserve">тел.: (495) 134-25-25</w:t>
            </w:r>
            <w:br/>
            <w:r>
              <w:rPr/>
              <w:t xml:space="preserve">1С-Битрикс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«Эффективное управление технологическими данными в металлургии: примеры цифровизации ведущих предприятий»,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ИТЦ Аусферр</w:t>
            </w:r>
            <w:br/>
            <w:r>
              <w:rPr/>
              <w:t xml:space="preserve">тел.: +7 (495) 134-25-25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«Metal Vision'2023» - на лучшую видеопродукцию в металлургической отрасли России и стран СНГ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Ежегодное вручение партнерам Трубной металлургической компании сертификатов официальных дилеров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ТМК</w:t>
            </w:r>
            <w:br/>
            <w:r>
              <w:rPr/>
              <w:t xml:space="preserve">тел.:+7 (495) 775-76-00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09 ноября 2023,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«Металл-Экспо’2023»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перспективные материалы, оборудование и технологии для их получения», 22-я Научно-техническая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ВНИИМЕТМАШ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ЦНИИТМАШ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тенденции рационального использования вторичных ресурсов и проблемы экологии»,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Дискуссии и интервью на стенде «Северстали» в студии «Вместе»</w:t>
            </w:r>
          </w:p>
        </w:tc>
        <w:tc>
          <w:tcPr>
            <w:tcW w:w="1700" w:type="dxa"/>
          </w:tcPr>
          <w:p>
            <w:pPr/>
            <w:r>
              <w:rPr/>
              <w:t xml:space="preserve">Стенд 21B21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«Расширение применения стали в строительстве в рамках стратегического взаимодействия АРСС с отраслевыми профессиональными сообществами»,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поставщиков и потребителей сырья и проката цветных металлов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«Взаимодействие с зарубежными поставщиками в современных условиях»,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Корпорация Чермет</w:t>
            </w:r>
            <w:br/>
            <w:r>
              <w:rPr/>
              <w:t xml:space="preserve">тел.: +7 (495) 784-71-29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«Железный путь: Путь торговли металлургией между Китаем и Россией»,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Sinoruss</w:t>
            </w:r>
            <w:br/>
            <w:r>
              <w:rPr/>
              <w:t xml:space="preserve">тел.: +7 (495) 008-25-76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«Новые виды арматурного проката для строительной отрасли с учетом современных требований», 
Конференция для девелоперов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Новосталь-М</w:t>
            </w:r>
            <w:br/>
            <w:r>
              <w:rPr/>
              <w:t xml:space="preserve">тел.: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Заседания Ассоциации предприятий черной металлургии «Русская Сталь» и производителей огнеупорной продукции по вопросам развития огнеупорной отрасли Российской Федерации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«Корпоративные коммуникации в металлургической отрасли России и стран СНГ – 2023», Конференция
Награждение лауреатов конкурса «Лучшее корпоративное издание в металлургической отрасли – 2023»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предприятий, компаний, институтов золотыми и серебряными медалями «Металл-Экспо»:
- за высокотехнологичные разработки оборудования, технологий и продукции черной и цветной металлургии
- лучшее научное издание в металлургической промышленности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VIP-турнир по русскому бильярду среди руководителей и топ-менеджеров компаний на призы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10 ноября 2023,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«Металл-Экспо’2023»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служб маркетинга металлургических и металлоторговых компаний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«Будущее закладывается сегодня»,
Слет студентов, аспирантов профильных вузов
Награждение лауреатов конкурса «Молодые ученые»
в рамках Международной промышленной выставки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  <w:r>
              <w:rPr/>
              <w:t xml:space="preserve">МИСиС</w:t>
            </w:r>
            <w:br/>
            <w:r>
              <w:rPr/>
              <w:t xml:space="preserve">МГТУ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  <w:r>
              <w:rPr/>
              <w:t xml:space="preserve">МОС.ПОЛИТЕХ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«Современные технологии защиты от коррозии с использованием цинкового порошка»,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конкурса «Лучший интернет-проект 2023 года среди металлургических и металлоторговых компаний России и стран СНГ»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«Металлленд», Интеллектуальная игра в формате шоу-квиза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Металл-Маркет</w:t>
            </w:r>
            <w:br/>
            <w:r>
              <w:rPr/>
              <w:t xml:space="preserve">тел:+7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выставки «Металл-Экспо’2023» в номинации «За лучшую экспозицию»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2
Синий зал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закрытие выставки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2025-06-30T12:33:10+03:00</dcterms:created>
  <dcterms:modified xsi:type="dcterms:W3CDTF">2025-06-30T12:33:10+03:00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